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507" w:rsidRPr="00DB3B41" w:rsidRDefault="00DB3B41" w:rsidP="00DB3B41">
      <w:pPr>
        <w:spacing w:after="0" w:line="240" w:lineRule="auto"/>
        <w:rPr>
          <w:rStyle w:val="kbtitle"/>
          <w:rFonts w:ascii="Times New Roman" w:hAnsi="Times New Roman" w:cs="Times New Roman"/>
          <w:sz w:val="28"/>
          <w:szCs w:val="28"/>
        </w:rPr>
      </w:pPr>
      <w:r w:rsidRPr="00DB3B41">
        <w:rPr>
          <w:rStyle w:val="kbtitle"/>
          <w:rFonts w:ascii="Times New Roman" w:hAnsi="Times New Roman" w:cs="Times New Roman"/>
          <w:sz w:val="28"/>
          <w:szCs w:val="28"/>
        </w:rPr>
        <w:t>Надзор за соблюдением экологического законодательства</w:t>
      </w:r>
    </w:p>
    <w:p w:rsidR="00DB3B41" w:rsidRPr="00DB3B41" w:rsidRDefault="00DB3B41" w:rsidP="00DB3B41">
      <w:pPr>
        <w:spacing w:after="0" w:line="240" w:lineRule="auto"/>
        <w:rPr>
          <w:rStyle w:val="kbtitle"/>
          <w:rFonts w:ascii="Times New Roman" w:hAnsi="Times New Roman" w:cs="Times New Roman"/>
          <w:sz w:val="28"/>
          <w:szCs w:val="28"/>
        </w:rPr>
      </w:pPr>
    </w:p>
    <w:p w:rsidR="00DB3B41" w:rsidRPr="00DB3B41" w:rsidRDefault="00DB3B41" w:rsidP="00DB3B41">
      <w:pPr>
        <w:pStyle w:val="a3"/>
        <w:spacing w:before="0" w:beforeAutospacing="0" w:after="0" w:afterAutospacing="0"/>
        <w:rPr>
          <w:sz w:val="28"/>
          <w:szCs w:val="28"/>
        </w:rPr>
      </w:pPr>
      <w:r w:rsidRPr="00DB3B41">
        <w:rPr>
          <w:sz w:val="28"/>
          <w:szCs w:val="28"/>
        </w:rPr>
        <w:t>Осуществление прокурорского надзора за исполнением законодательства об охране окружающей среды является одним из приоритетных направлений органов прокуратуры.</w:t>
      </w:r>
    </w:p>
    <w:p w:rsidR="00DB3B41" w:rsidRPr="00DB3B41" w:rsidRDefault="00DB3B41" w:rsidP="00DB3B41">
      <w:pPr>
        <w:pStyle w:val="a3"/>
        <w:spacing w:before="0" w:beforeAutospacing="0" w:after="0" w:afterAutospacing="0"/>
        <w:rPr>
          <w:sz w:val="28"/>
          <w:szCs w:val="28"/>
        </w:rPr>
      </w:pPr>
      <w:proofErr w:type="gramStart"/>
      <w:r w:rsidRPr="00DB3B41">
        <w:rPr>
          <w:sz w:val="28"/>
          <w:szCs w:val="28"/>
        </w:rPr>
        <w:t>Например, в 2018 году прокуратурой района в данной сфере было выявлено 37 нарушений, для устранения которых принесено 9 протестов на незаконные нормативные правовые акты органов местного самоуправления, которыми регулировался порядок предоставления льготной древесины граждан, протесты рассмотрены и удовлетворены, в суд направлено 2 исковых заявления, которые рассмотрены и удовлетворены в полном объеме, в частности, по одному из исков в пользу муниципального</w:t>
      </w:r>
      <w:proofErr w:type="gramEnd"/>
      <w:r w:rsidRPr="00DB3B41">
        <w:rPr>
          <w:sz w:val="28"/>
          <w:szCs w:val="28"/>
        </w:rPr>
        <w:t xml:space="preserve"> </w:t>
      </w:r>
      <w:proofErr w:type="gramStart"/>
      <w:r w:rsidRPr="00DB3B41">
        <w:rPr>
          <w:sz w:val="28"/>
          <w:szCs w:val="28"/>
        </w:rPr>
        <w:t>образования взыскан ущерб, причиненный преступлением – незаконной рубкой лесных насаждений на сумму 39 089 руб. 50 коп.; внесено 12 представлений об устранении нарушений в различных сферах экологического законодательства (об охране атмосферного воздуха, об охране земли  и почв и т.д.), 5 лиц привлечены к административной ответственности, в большинстве случаев за нарушения законодательства об отходах производства и потребления.</w:t>
      </w:r>
      <w:proofErr w:type="gramEnd"/>
    </w:p>
    <w:p w:rsidR="00DB3B41" w:rsidRPr="00DB3B41" w:rsidRDefault="00DB3B41" w:rsidP="00DB3B41">
      <w:pPr>
        <w:pStyle w:val="a3"/>
        <w:spacing w:before="0" w:beforeAutospacing="0" w:after="0" w:afterAutospacing="0"/>
        <w:rPr>
          <w:sz w:val="28"/>
          <w:szCs w:val="28"/>
        </w:rPr>
      </w:pPr>
      <w:r w:rsidRPr="00DB3B41">
        <w:rPr>
          <w:sz w:val="28"/>
          <w:szCs w:val="28"/>
        </w:rPr>
        <w:t>В 2019 году пристальное внимание уделяется соблюдению законодательства в сфере обращения с отходами производства и потребления.</w:t>
      </w:r>
    </w:p>
    <w:p w:rsidR="00DB3B41" w:rsidRPr="00DB3B41" w:rsidRDefault="00DB3B41" w:rsidP="00DB3B41">
      <w:pPr>
        <w:pStyle w:val="a3"/>
        <w:spacing w:before="0" w:beforeAutospacing="0" w:after="0" w:afterAutospacing="0"/>
        <w:rPr>
          <w:sz w:val="28"/>
          <w:szCs w:val="28"/>
        </w:rPr>
      </w:pPr>
      <w:proofErr w:type="gramStart"/>
      <w:r w:rsidRPr="00DB3B41">
        <w:rPr>
          <w:sz w:val="28"/>
          <w:szCs w:val="28"/>
        </w:rPr>
        <w:t>Например, в одном из предприятий района было установлено  при осуществлении выбросов загрязняющих веществ в атмосферный воздух стационарными источниками, а также при осуществлении слива (сброса) жидких неочищенных хозяйственно-бытовых стоков (отходов, осадков из выгребных ям) на земельном участке, плату за негативное воздействие на окружающую среду предприятие не вносит, инвентаризация объектов размещения отходов не проведена, учет отходов не ведется, мониторинг состояния и загрязнени</w:t>
      </w:r>
      <w:bookmarkStart w:id="0" w:name="_GoBack"/>
      <w:bookmarkEnd w:id="0"/>
      <w:r w:rsidRPr="00DB3B41">
        <w:rPr>
          <w:sz w:val="28"/>
          <w:szCs w:val="28"/>
        </w:rPr>
        <w:t>я</w:t>
      </w:r>
      <w:proofErr w:type="gramEnd"/>
      <w:r w:rsidRPr="00DB3B41">
        <w:rPr>
          <w:sz w:val="28"/>
          <w:szCs w:val="28"/>
        </w:rPr>
        <w:t xml:space="preserve"> окружающей среды не осуществляется.</w:t>
      </w:r>
    </w:p>
    <w:p w:rsidR="00DB3B41" w:rsidRPr="00DB3B41" w:rsidRDefault="00DB3B41" w:rsidP="00DB3B41">
      <w:pPr>
        <w:pStyle w:val="a3"/>
        <w:spacing w:before="0" w:beforeAutospacing="0" w:after="0" w:afterAutospacing="0"/>
        <w:rPr>
          <w:sz w:val="28"/>
          <w:szCs w:val="28"/>
        </w:rPr>
      </w:pPr>
      <w:r w:rsidRPr="00DB3B41">
        <w:rPr>
          <w:sz w:val="28"/>
          <w:szCs w:val="28"/>
        </w:rPr>
        <w:t>Для устранения выявленных нарушений директору проверяемого предприятия было внесено представление, которое находится на рассмотрении. Директор предприятия привлечен к административной ответственности по ст. 8.2 Кодекса Российской Федерации об административных правонарушениях, ему назначен штраф.</w:t>
      </w:r>
    </w:p>
    <w:p w:rsidR="00DB3B41" w:rsidRPr="00DB3B41" w:rsidRDefault="00DB3B41" w:rsidP="00DB3B41">
      <w:pPr>
        <w:pStyle w:val="a3"/>
        <w:spacing w:before="0" w:beforeAutospacing="0" w:after="0" w:afterAutospacing="0"/>
        <w:rPr>
          <w:sz w:val="28"/>
          <w:szCs w:val="28"/>
        </w:rPr>
      </w:pPr>
      <w:r w:rsidRPr="00DB3B41">
        <w:rPr>
          <w:sz w:val="28"/>
          <w:szCs w:val="28"/>
        </w:rPr>
        <w:t>Так как указанные нарушения в совокупности причиняют значительный ущерб окружающей среде, материалы проверки направлены в контролирующий орган для расчета размера причиненного вреда и его последующего взыскания.</w:t>
      </w:r>
    </w:p>
    <w:p w:rsidR="00DB3B41" w:rsidRPr="00DB3B41" w:rsidRDefault="00DB3B41" w:rsidP="00DB3B41">
      <w:pPr>
        <w:pStyle w:val="a3"/>
        <w:spacing w:before="0" w:beforeAutospacing="0" w:after="0" w:afterAutospacing="0"/>
        <w:rPr>
          <w:sz w:val="28"/>
          <w:szCs w:val="28"/>
        </w:rPr>
      </w:pPr>
      <w:r w:rsidRPr="00DB3B41">
        <w:rPr>
          <w:sz w:val="28"/>
          <w:szCs w:val="28"/>
        </w:rPr>
        <w:t>О фактах нарушения законодательства об охране окружающей среды Вы можете сообщить в прокуратуру Поспелихинского района.</w:t>
      </w:r>
    </w:p>
    <w:p w:rsidR="00DB3B41" w:rsidRPr="00DB3B41" w:rsidRDefault="00DB3B41" w:rsidP="00DB3B41">
      <w:pPr>
        <w:pStyle w:val="a3"/>
        <w:spacing w:before="0" w:beforeAutospacing="0" w:after="0" w:afterAutospacing="0"/>
        <w:rPr>
          <w:sz w:val="28"/>
          <w:szCs w:val="28"/>
        </w:rPr>
      </w:pPr>
      <w:r w:rsidRPr="00DB3B41">
        <w:rPr>
          <w:sz w:val="28"/>
          <w:szCs w:val="28"/>
        </w:rPr>
        <w:t> </w:t>
      </w:r>
    </w:p>
    <w:p w:rsidR="00DB3B41" w:rsidRPr="00DB3B41" w:rsidRDefault="00DB3B41" w:rsidP="00DB3B41">
      <w:pPr>
        <w:pStyle w:val="a3"/>
        <w:spacing w:before="0" w:beforeAutospacing="0" w:after="0" w:afterAutospacing="0"/>
        <w:rPr>
          <w:sz w:val="28"/>
          <w:szCs w:val="28"/>
        </w:rPr>
      </w:pPr>
      <w:r w:rsidRPr="00DB3B41">
        <w:rPr>
          <w:sz w:val="28"/>
          <w:szCs w:val="28"/>
        </w:rPr>
        <w:t>Старший помощник прокурора Поспелихинского района Федосова Т.С.</w:t>
      </w:r>
    </w:p>
    <w:p w:rsidR="00DB3B41" w:rsidRPr="00DB3B41" w:rsidRDefault="00DB3B41">
      <w:pPr>
        <w:rPr>
          <w:rFonts w:ascii="Times New Roman" w:hAnsi="Times New Roman" w:cs="Times New Roman"/>
          <w:sz w:val="28"/>
          <w:szCs w:val="28"/>
        </w:rPr>
      </w:pPr>
    </w:p>
    <w:sectPr w:rsidR="00DB3B41" w:rsidRPr="00DB3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AA"/>
    <w:rsid w:val="00511EAA"/>
    <w:rsid w:val="00784507"/>
    <w:rsid w:val="00DB3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kbtitle">
    <w:name w:val="kb_title"/>
    <w:basedOn w:val="a0"/>
    <w:rsid w:val="00DB3B41"/>
  </w:style>
  <w:style w:type="paragraph" w:styleId="a3">
    <w:name w:val="Normal (Web)"/>
    <w:basedOn w:val="a"/>
    <w:uiPriority w:val="99"/>
    <w:semiHidden/>
    <w:unhideWhenUsed/>
    <w:rsid w:val="00DB3B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kbtitle">
    <w:name w:val="kb_title"/>
    <w:basedOn w:val="a0"/>
    <w:rsid w:val="00DB3B41"/>
  </w:style>
  <w:style w:type="paragraph" w:styleId="a3">
    <w:name w:val="Normal (Web)"/>
    <w:basedOn w:val="a"/>
    <w:uiPriority w:val="99"/>
    <w:semiHidden/>
    <w:unhideWhenUsed/>
    <w:rsid w:val="00DB3B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9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Клепечихинского сельсовета"</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2022-05-12T09:44:00Z</dcterms:created>
  <dcterms:modified xsi:type="dcterms:W3CDTF">2022-05-12T09:44:00Z</dcterms:modified>
</cp:coreProperties>
</file>